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1" w:rsidRPr="00AF44BE" w:rsidRDefault="00B96DF1" w:rsidP="00B96DF1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F44BE">
        <w:rPr>
          <w:rFonts w:ascii="Times New Roman" w:hAnsi="Times New Roman" w:cs="Times New Roman"/>
          <w:b/>
          <w:i/>
          <w:color w:val="C00000"/>
          <w:sz w:val="28"/>
          <w:szCs w:val="28"/>
        </w:rPr>
        <w:t>ТИПОВІ ПОМИЛКИ МОЛОДИХ ПЕДАГОГІВ</w:t>
      </w:r>
    </w:p>
    <w:p w:rsidR="00B96DF1" w:rsidRPr="00D22C1C" w:rsidRDefault="00B96DF1" w:rsidP="00B96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C1C">
        <w:rPr>
          <w:rFonts w:ascii="Times New Roman" w:hAnsi="Times New Roman" w:cs="Times New Roman"/>
          <w:sz w:val="28"/>
          <w:szCs w:val="28"/>
        </w:rPr>
        <w:t>У шкільному колективі вирішальними є стосунки між учителем і учнями, саме від них значною мірою залежать результати всієї навчально-виховної роботи школи. У тісному контакті з молодими вчителями працюють досвідчені та мудрі педагоги. Вони передають учителям-початківцям свої знання, вміння і навички, розвивають їхні професійні здібності, допомагають набути педагогічної майстерності.</w:t>
      </w:r>
    </w:p>
    <w:p w:rsidR="00B96DF1" w:rsidRPr="00D22C1C" w:rsidRDefault="00B96DF1" w:rsidP="00B96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C1C">
        <w:rPr>
          <w:rFonts w:ascii="Times New Roman" w:hAnsi="Times New Roman" w:cs="Times New Roman"/>
          <w:sz w:val="28"/>
          <w:szCs w:val="28"/>
        </w:rPr>
        <w:t>Особливу увагу наставники приділяють запобіганню негативних проявів поведінки молодого вчителя: зарозумілості, вередливості, зверхнього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C1C">
        <w:rPr>
          <w:rFonts w:ascii="Times New Roman" w:hAnsi="Times New Roman" w:cs="Times New Roman"/>
          <w:sz w:val="28"/>
          <w:szCs w:val="28"/>
        </w:rPr>
        <w:t>до колег, учнів, батьків, безвідповідальності по ношенню до повсякденних обов'язків — і в той час підтримують ініціативу і творчий пошук</w:t>
      </w:r>
    </w:p>
    <w:tbl>
      <w:tblPr>
        <w:tblW w:w="14020" w:type="dxa"/>
        <w:jc w:val="center"/>
        <w:tblInd w:w="-2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5"/>
        <w:gridCol w:w="10"/>
        <w:gridCol w:w="5688"/>
        <w:gridCol w:w="57"/>
        <w:gridCol w:w="10"/>
      </w:tblGrid>
      <w:tr w:rsidR="00B96DF1" w:rsidRPr="00D22C1C" w:rsidTr="00B96DF1">
        <w:trPr>
          <w:gridAfter w:val="1"/>
          <w:wAfter w:w="10" w:type="dxa"/>
          <w:trHeight w:val="264"/>
          <w:jc w:val="center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B96DF1">
            <w:pPr>
              <w:spacing w:line="360" w:lineRule="auto"/>
              <w:ind w:left="622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Недоліки та помилки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Шляхи подолання</w:t>
            </w:r>
          </w:p>
        </w:tc>
      </w:tr>
      <w:tr w:rsidR="00B96DF1" w:rsidRPr="00D22C1C" w:rsidTr="00B96DF1">
        <w:trPr>
          <w:trHeight w:val="1070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дуже тихо говорить, окремі слова вимовляє нечітко, учням важко стежити за ходом розповіді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Запитайте, чи чують вас учні, які сидять за останніми 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, готуючись до уроку, кілька разів запишіть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поясненн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матеріалу на магнітофон, а потім прослухайте на відстані,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о дорівнює від учительського стола до останньої парти</w:t>
            </w:r>
          </w:p>
        </w:tc>
      </w:tr>
      <w:tr w:rsidR="00B96DF1" w:rsidRPr="00D22C1C" w:rsidTr="00B96DF1">
        <w:trPr>
          <w:trHeight w:val="451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Голос у вчителя надмірно гучний, школярі швидко втомлюються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Постійно змінюйте тональність свого голосу залежно від змісту матеріалу та видів навчальної діяльності</w:t>
            </w:r>
          </w:p>
        </w:tc>
      </w:tr>
      <w:tr w:rsidR="00B96DF1" w:rsidRPr="00D22C1C" w:rsidTr="00B96DF1">
        <w:trPr>
          <w:trHeight w:val="869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говорить у дуже швидкому темпі, учні не можуть стежити за розвитком його думки, поступово «виключаються» з навчальної роботи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Пам'ятайте, що швидкість мовлення на уроці не має перевищувати 40-50 слів за хвилину. За допомогою магнітофон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час від часу перевіряйте себе вдома. А на уроці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вдавайтеся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до самоконтролю</w:t>
            </w:r>
          </w:p>
        </w:tc>
      </w:tr>
      <w:tr w:rsidR="00B96DF1" w:rsidRPr="00D22C1C" w:rsidTr="00B96DF1">
        <w:trPr>
          <w:trHeight w:val="1051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частенько вживає так звані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слова-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паразити «е-е-е», «так-от» тощо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Під час самоаналізу чітко виділіть найчастіше вживані слова-паразити. Удома підготуйте невеличкий плакат з написом: «Не вживати слів: «так-от, е-е-е, ну». Непомітно для учнів кладіть його перед собою. Згодом потреба в ньому відпаде</w:t>
            </w:r>
          </w:p>
        </w:tc>
      </w:tr>
      <w:tr w:rsidR="00B96DF1" w:rsidRPr="00D22C1C" w:rsidTr="00B96DF1">
        <w:trPr>
          <w:trHeight w:val="869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Пояснюючи навчальний матеріал, учитель спрямовує погляд на стіни, поверх голів або у вікно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Намагайтеся тримати в полі свого зору всіх учнів, непомітно переводячи погляд з одного на іншого; намагайтеся по їхніх очах визначити, як вони сприймають зміст вашої розповіді</w:t>
            </w:r>
          </w:p>
        </w:tc>
      </w:tr>
      <w:tr w:rsidR="00B96DF1" w:rsidRPr="00D22C1C" w:rsidTr="00B96DF1">
        <w:trPr>
          <w:trHeight w:val="850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Розміщуючи таблиці або картки на дошці, вчитель затуляє частину ілюстративного матеріалу. Коли на дошці треба щось написати, відшукує місце між таблицями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Карти та великі таблиці треба вішати праворуч або ліворуч від дошки на спеціальних планках, залишаючи її вільною для записів. Працюючи з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картою або таблицею, користуйтесь указкою, а самі ставайте збоку</w:t>
            </w:r>
          </w:p>
        </w:tc>
      </w:tr>
      <w:tr w:rsidR="00B96DF1" w:rsidRPr="00D22C1C" w:rsidTr="00B96DF1">
        <w:trPr>
          <w:trHeight w:val="667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Звертаючись до деяких учнів, учитель вказує пальцем, додаючи: «Ось ти».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Як слід запам'ятайте прізвище й імена всіх своїх вихованців. Звертаючись до конкретного учня на уроці, називайте ім'я або прізвище та ім'я, додаючи «Будь ласка»</w:t>
            </w:r>
          </w:p>
        </w:tc>
      </w:tr>
      <w:tr w:rsidR="00B96DF1" w:rsidRPr="00D22C1C" w:rsidTr="00B96DF1">
        <w:trPr>
          <w:trHeight w:val="65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заходить до класу через 2-3 хвилини після дзвінка на урок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Заходьте до класу через 1-2 секунди після другого дзвінка на урок, демонструючи таким чином пунктуальність і ощадливе ставлення до навчального часу</w:t>
            </w:r>
          </w:p>
        </w:tc>
      </w:tr>
      <w:tr w:rsidR="00B96DF1" w:rsidRPr="00D22C1C" w:rsidTr="00B96DF1">
        <w:trPr>
          <w:trHeight w:val="653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Оцінюючи якість знань, учитель нечітко формулює запитання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Вузлові запитання для перевірка знань, умінь і навичок ретельно готуйте до уроку, дбайте, щоб вони спонукали школярів до роздумів, сприяли активізації мислення</w:t>
            </w:r>
          </w:p>
        </w:tc>
      </w:tr>
      <w:tr w:rsidR="00B96DF1" w:rsidRPr="00D22C1C" w:rsidTr="00B96DF1">
        <w:trPr>
          <w:trHeight w:val="869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Під час усної перевірки знань учитель віддає перевагу спілкуванню лише з одним-двома учнями, не контролюючи діяльність інших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привчайтесь розподіляти увагу. Це дасть вам змогу уважно слухати відповіді вихованців, водночас контролюючи тих, хто виконує завдання біля дошки, бачити всіх учнів. Якщо відчуваєте труднощі,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використовуйте спеціальні вправи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Школяр запізнився на кілька хвилин. Учитель припиняє навчальну роботу та з'ясовує причини затримки, вдається до моралізування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Мімікою висловіть своє невдоволення учневі і, не припиняючи роботи, жестом запропонуйте йому сісти за парту. Лише після уроку можете з'ясувати причини запізнення і зробити відповідне зауваження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Учень відповідає на поставлене запитання, а вчитель у цей час говорить з іншим учнем,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порпається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у своїх паперах або байдуже дивиться у вікно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Виявляйте цілеспрямовану увагу до учня та щирий інтерес до змісту його відповіді, так, ніби ви чуєте це вперше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Після привітання учні, сівши за парти, продовжують гомоніти, а вчитель, намагаючись перекрити гамір, починає щось розповідати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Привітавшись, зосередьте свою увагу на вихованцях, помовчіть, поки в класі не настане тиша. Лише після цього запропонуйте їм сісти й одразу залучіть до конкретної діяльності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допускає мовні огріхи: русизми, неправильні наголоси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Готуючись до уроку, перевіряйте за допомогою словника правильність вживання тих або інших мовних форм, на полях свого робочого зошита записуйте найскладніші слова, проставляйте наголоси, робіть підкреслення червоним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чорнилом, тренуйтесь удома у вимові окремих слів, виразів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використовує складні наукові терміни, запозичені з іноземних мов, незрозумілі слова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Уникайте насичення мови іноземними словами, складними науковими термінами. Завжди намагайтеся відшукати рівнозначне слово чи вираз рідною мовою. У тих випадках, коли певний термін або слово не має точного відповідника в рідній мові, зупиніться на поясненні етимології цього слова, запишіть його на дошці, а учні нехай зафіксують у своїх словниках або робочих зошитах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перериває свою розповідь час від часу, щоб зробити зауваження учням, підвищуючи голос, говорить із роздратуванням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Намагайтеся не розривати логічної канви своєї розповіді. Якщо хтось порушує дисципліну, зробіть паузу та зосередьте увагу на конкретному вихованцеві. Можна підійти до нього і тихенько попросити не заважати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Під час пояснення навчального матеріалу вчи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перебуває в одній позі (стоїть біля стільця, міцно стиснувши руки на його спинці, або перед дошкою, нервово перебираючи пальцями)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Уникайте статичної пози. Використовуйте наочні посібники, технічні засоби навчання. Постійно тренуйтеся, щоб подолати нервове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напруження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 час самостійної роботи учнів учитель на перші ж прохання про допомогу «бігає» по класу, вистукуючи підборами, або намагається ходити навшпиньки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Привчайте учнів до самостійного виконання завдань. Подбайте про взуття, яке б не стукотіло й не привертало до себе уваги. По класу ходіть поважно, впевнено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пише на дошці нерозбірливо, спотворюючи букви. Витирає лише частину дошки. Залишає на іншій уривки попередніх записів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Перш ніж писати на дошці, слід повністю стерти непотрібне. Відновіть уміння чітко, правильно писати літери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Під час пояснення нового матеріалу окремі школярі починають розмовляти, до них приєднуються інші. Але вчитель продовжує розповідь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амагайтеся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помічати найменші порушення поведінки окремими учнями, не даючи можливості долучитися до цього процесу іншим. Зробіть паузу, уважно подивіться на недисциплінованого школяра, висловіть мімікою й жестом своє незадоволення. Аналізуйте зміст і методи роботи: якщо учні втратили інтерес до вашої розповіді, треба шукати інші засоби викладу матеріалу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уроці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аналізує негативні дії, вчин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ки або конфлікти учнів, що призводить до марнування часу та нервового збудження вихованців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Намагайтеся нейтралізувати негативні дії вихованців засобом «підміни», тобто негайно переключивши їхню увагу на іншу діяльність, насамперед навчальну. Конфлікти аналізуйте за межами уроку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Учень не хоче працювати на уроці, всіляко демонструючи це. Учитель будь-що намагається залучити його до навчальної роботи, вдаючись навіть до авторитарних засобів впливу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Не варто бурхливо реагувати на таку поведінку школяра. Краще залишити його в спокої. Якщо всі учні класу активно виконують конкретне завдання, недисциплінований вихованець може вгамуватися і також долучитися до роботи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Учитель, вислухавши відповідь учня, оцінює її,  не аргументуючи. На запитання учня «А чому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низький бал?» відповідає: «Бо ти знаєш цей матеріал недостатньо»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Намагайтеся завжди аналізувати відповіді, підкреслюючи позитивне й указуючи на помилки. Можна спонукати школяра до самоаналізу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оцінює учні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, виходячи з особистого ставлення до них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Будьте об’єктивні в оцінюванні знань – не виявляйте власних симпатій чи антипатій.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Це призводить до втрати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авторитету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під тиском батьків або учнів іноді змінює раніше виставлені бали, особливо застосовуючи «поурочні бали»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Виявляй твердість і послідовність, оцінюючи знання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. Якщо припустилися помилки,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присутності всіх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проаналізуйте ситуацію, попросіть вибачення і поставте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ший бал</w:t>
            </w:r>
          </w:p>
        </w:tc>
      </w:tr>
      <w:tr w:rsidR="00B96DF1" w:rsidRPr="00D22C1C" w:rsidTr="00B96DF1">
        <w:trPr>
          <w:gridAfter w:val="2"/>
          <w:wAfter w:w="67" w:type="dxa"/>
          <w:trHeight w:val="1469"/>
          <w:jc w:val="center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Наприкінці семестру, прагнучи мати добрий показник успішності класного колективу чи під тиском учнів або їхніх батьків, учитель іноді ліберально ставиться до підсумкового оцінювання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AF44BE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Завжди будьте об’єктивні. Якщо хтось з учнів або батьків не згоден з потенційним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пілсумковим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балом за семестр, можна встановивши коло навчальних завдань для опрацювання з певних розділів, у присутності всіх учнів або навіть батьків ретельно перевірити рівень знань, умінь, навичок й об’єктивно їх оцінити, не допускаючи найменшої прискіпливості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надмірно балакучий, повідомляє забагато інформації, хоче вразити ерудицією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Уникайте балакучості та показного демонстрування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еруд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ваності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, оскільки це відвертає увагу школярів від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— засвоєння теми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оку. Зважайте на конкретні розу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 можливості учнів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намагається перевірити, як школярі зрозуміли навчальний матеріал, з'ясовуючи, у кого з них і які виникли запитання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Необхідно з'ясувати ступінь усвідомлення суті вивченого запропонувавши учням проблемне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викликає певного учня, а потім ставить йому запитання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Запитання треба ставити всьому класу, а потім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пропонув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, певному учневі відповісти на нього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Під час пояснення нового матеріалу чи інструктажу учнів учитель тримає руки в кишенях, крутить у руках ключі, подзенькує дрібними грошима, сідає на підвіконня чи на край стола, «грається» окулярами, ґудзиками, краваткою чи кучерями, часто поправляє зачіску, підкручує вуса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Намагайтеся позбутися таких звичок. Можна записати на аркуші паперу, повісити вдома над робочим столом нагад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: «Я повинен позбутися цих звичок!»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виявляє нерішучість, бажання уникнути, обійти складні моменти у спілкуванні з учнями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Пам'ятайте й розумійте: ніхто не розв'яже за вас </w:t>
            </w:r>
            <w:proofErr w:type="spellStart"/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педагогі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ні завдання. Активно й наполегливо долайте труднощі, як виникають у процесі спілкування зі школярами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Усі проблеми, зокрема особисті, що постають перед окремими учнями, учитель намагається вирішувати у присутності всього класу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Є питання, які можна обговорювати лише віч-на-віч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виявляє надмірну суворість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Потрібна і суворість, звичайно, у розумних межах. Але головною зброєю має бути здоровий гумор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зосереджує увагу на помилках учнів, дорікає їм, що часто стає причиною негативного ставлення до нього вихованців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Насамперед відзначайте успіхи (навіть найменші) в навчанні кожного учня, заохочуйте за старанність, усіляко формуйте у вихованців віру у сласні сили та можливості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Учитель виявляє дріб'язкову прискіпливість, часто погрожує учням: «Я вам покажу!», «Стань у куток», «Замовчи, бо підеш до директора» тощо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Жодний учитель, дотримуючись авторитарно-командного стилю взаємин, ще не зміг досягти вагомих успіхів у навчально-виховній роботі. Спілкування має будуватися за принципом: «Більше поваги до особистості й водночас більше вимогливості до неї»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За найменшого порушення дисципліни учитель заляк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ує учня записом у щоденник, вва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жаючи, що це змусить батьків займатися вихованням своєї дитини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Рішуче відмовтеся від цього. Таким чином ви формуєте у вихованця негативне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авлення до себе. Неодмінно запи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суйте в щоденник подяку батькам за навчальні успіхи їхньої дитини, дисциплінованість, старанність, доброту тощо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Розпочавши виконання самостійних завдань, учні запитують учителя про порядок дій, способи роботи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 xml:space="preserve">Перш ніж залучити учнів до самостійної роботи, необхідно озброїти їх раціональними способами дій, виходячи зі змісту завдання, допомогти зорієнтуватися щодо послідовності 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навчальних операцій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 час самостійної діяльності частина учнів при 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кненні найменших утруднень звер</w:t>
            </w: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тається до вчителя за допомогою, яку той поспішає надати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Не варто квапитися з допомогою, коли йдеться про дріб'язкові речі. Адже це не сприяє розвитку розумових здібностей і можливостей, формуванню вмінь самостійної навчальної діяльності. Хай школярі привчаються власними зусиллями долати труднощі</w:t>
            </w:r>
          </w:p>
        </w:tc>
      </w:tr>
      <w:tr w:rsidR="00B96DF1" w:rsidRPr="00D22C1C" w:rsidTr="00B96DF1">
        <w:trPr>
          <w:trHeight w:val="88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Пояснюючи навчальний матеріал, учитель робить записи на дошці, при цьому затуляючи їх собою</w:t>
            </w:r>
            <w:bookmarkStart w:id="0" w:name="_GoBack"/>
            <w:bookmarkEnd w:id="0"/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F1" w:rsidRPr="00D22C1C" w:rsidRDefault="00B96DF1" w:rsidP="00C80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1C">
              <w:rPr>
                <w:rFonts w:ascii="Times New Roman" w:hAnsi="Times New Roman" w:cs="Times New Roman"/>
                <w:sz w:val="28"/>
                <w:szCs w:val="28"/>
              </w:rPr>
              <w:t>Потрібно намагатися стояти праворуч від дошки, а також час від часу відступати, щоб учні могли добре бачити написане на ній</w:t>
            </w:r>
          </w:p>
        </w:tc>
      </w:tr>
    </w:tbl>
    <w:p w:rsidR="00B96DF1" w:rsidRPr="00D22C1C" w:rsidRDefault="00B96DF1" w:rsidP="00B96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DF1" w:rsidRPr="00D22C1C" w:rsidRDefault="00B96DF1" w:rsidP="00B96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811" w:rsidRDefault="00596811"/>
    <w:sectPr w:rsidR="00596811" w:rsidSect="00B96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1"/>
    <w:rsid w:val="002A3FB7"/>
    <w:rsid w:val="00596811"/>
    <w:rsid w:val="00B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D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D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2013-02-13T13:57:00Z</dcterms:created>
  <dcterms:modified xsi:type="dcterms:W3CDTF">2013-02-13T14:15:00Z</dcterms:modified>
</cp:coreProperties>
</file>